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4C" w:rsidRPr="00EA794C" w:rsidRDefault="00EA794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</w:rPr>
      </w:pPr>
      <w:r w:rsidRPr="00EA794C">
        <w:rPr>
          <w:rFonts w:ascii="Times New Roman" w:hAnsi="Times New Roman" w:cs="Times New Roman"/>
          <w:b/>
        </w:rPr>
        <w:t>TERMO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DE</w:t>
      </w:r>
      <w:r w:rsidRPr="00EA794C">
        <w:rPr>
          <w:rFonts w:ascii="Times New Roman" w:hAnsi="Times New Roman" w:cs="Times New Roman"/>
          <w:b/>
          <w:spacing w:val="-4"/>
        </w:rPr>
        <w:t xml:space="preserve"> </w:t>
      </w:r>
      <w:r w:rsidRPr="00EA794C">
        <w:rPr>
          <w:rFonts w:ascii="Times New Roman" w:hAnsi="Times New Roman" w:cs="Times New Roman"/>
          <w:b/>
        </w:rPr>
        <w:t>REFERÊNCIA</w:t>
      </w:r>
      <w:r w:rsidRPr="00EA794C">
        <w:rPr>
          <w:rFonts w:ascii="Times New Roman" w:hAnsi="Times New Roman" w:cs="Times New Roman"/>
          <w:b/>
          <w:spacing w:val="-6"/>
        </w:rPr>
        <w:t xml:space="preserve"> </w:t>
      </w:r>
    </w:p>
    <w:p w:rsidR="00EA794C" w:rsidRPr="00EA794C" w:rsidRDefault="00EA794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13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9"/>
        </w:tabs>
        <w:spacing w:before="10"/>
        <w:ind w:right="573"/>
        <w:jc w:val="both"/>
        <w:rPr>
          <w:rFonts w:ascii="Times New Roman" w:hAnsi="Times New Roman" w:cs="Times New Roman"/>
          <w:b/>
          <w:sz w:val="21"/>
        </w:rPr>
      </w:pPr>
      <w:r w:rsidRPr="00EA794C">
        <w:rPr>
          <w:rFonts w:ascii="Times New Roman" w:hAnsi="Times New Roman" w:cs="Times New Roman"/>
        </w:rPr>
        <w:t>Objeto Resumido da Requisição</w:t>
      </w:r>
      <w:r w:rsidRPr="00EA794C">
        <w:rPr>
          <w:rFonts w:ascii="Times New Roman" w:hAnsi="Times New Roman" w:cs="Times New Roman"/>
          <w:b/>
        </w:rPr>
        <w:t xml:space="preserve">: </w:t>
      </w:r>
      <w:bookmarkStart w:id="0" w:name="_Hlk158969124"/>
      <w:r w:rsidRPr="00EA794C">
        <w:rPr>
          <w:rFonts w:ascii="Times New Roman" w:hAnsi="Times New Roman" w:cs="Times New Roman"/>
          <w:b/>
        </w:rPr>
        <w:t xml:space="preserve">AQUISIÇÃO DE REAGENTE QUÍMICO PARA REALIZAÇÃO DE ANÁLISES FÍSICO-QUÍMICA DA ÁGUA </w:t>
      </w:r>
      <w:r w:rsidRPr="00EA794C">
        <w:rPr>
          <w:rFonts w:ascii="Times New Roman" w:hAnsi="Times New Roman" w:cs="Times New Roman"/>
          <w:b/>
          <w:szCs w:val="24"/>
        </w:rPr>
        <w:t>NO SAAE</w:t>
      </w:r>
      <w:bookmarkEnd w:id="0"/>
      <w:r w:rsidRPr="00EA794C">
        <w:rPr>
          <w:rFonts w:ascii="Times New Roman" w:hAnsi="Times New Roman" w:cs="Times New Roman"/>
          <w:b/>
          <w:szCs w:val="24"/>
        </w:rPr>
        <w:t>.</w:t>
      </w:r>
    </w:p>
    <w:p w:rsidR="00EA794C" w:rsidRPr="00EA794C" w:rsidRDefault="00EA794C" w:rsidP="00EA794C">
      <w:pPr>
        <w:tabs>
          <w:tab w:val="left" w:pos="829"/>
        </w:tabs>
        <w:spacing w:before="10"/>
        <w:ind w:right="573"/>
        <w:jc w:val="both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577"/>
        </w:tabs>
        <w:spacing w:before="1"/>
        <w:ind w:left="825" w:hanging="825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Especificação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Fornecimento</w:t>
      </w:r>
      <w:r w:rsidRPr="00EA79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Ou</w:t>
      </w:r>
      <w:r w:rsidRPr="00EA794C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Serviço</w:t>
      </w:r>
    </w:p>
    <w:p w:rsidR="00EA794C" w:rsidRDefault="00EA794C" w:rsidP="00EA794C">
      <w:pPr>
        <w:spacing w:before="2"/>
        <w:rPr>
          <w:rFonts w:ascii="Times New Roman" w:hAnsi="Times New Roman" w:cs="Times New Roman"/>
          <w:b/>
        </w:rPr>
      </w:pPr>
    </w:p>
    <w:p w:rsidR="00317566" w:rsidRPr="00EA794C" w:rsidRDefault="00317566" w:rsidP="00EA794C">
      <w:pPr>
        <w:spacing w:before="2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EA794C" w:rsidRPr="00EA794C" w:rsidRDefault="00EA794C" w:rsidP="00EA794C">
      <w:pPr>
        <w:numPr>
          <w:ilvl w:val="1"/>
          <w:numId w:val="1"/>
        </w:numPr>
        <w:tabs>
          <w:tab w:val="left" w:pos="1287"/>
        </w:tabs>
        <w:ind w:right="568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 xml:space="preserve">Visa-se a Aquisição De Reagentes Químicos Para Realização De Análises Físico-Química Da Água feitas para garantir o procedimento de tratamento de água do SAAE, por até </w:t>
      </w:r>
      <w:proofErr w:type="gramStart"/>
      <w:r w:rsidRPr="00EA794C">
        <w:rPr>
          <w:rFonts w:ascii="Times New Roman" w:hAnsi="Times New Roman" w:cs="Times New Roman"/>
        </w:rPr>
        <w:t>01 anos</w:t>
      </w:r>
      <w:proofErr w:type="gramEnd"/>
      <w:r w:rsidRPr="00EA794C">
        <w:rPr>
          <w:rFonts w:ascii="Times New Roman" w:hAnsi="Times New Roman" w:cs="Times New Roman"/>
        </w:rPr>
        <w:t>.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</w:rPr>
      </w:pPr>
    </w:p>
    <w:tbl>
      <w:tblPr>
        <w:tblW w:w="9362" w:type="dxa"/>
        <w:tblInd w:w="5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16"/>
        <w:gridCol w:w="3972"/>
        <w:gridCol w:w="992"/>
        <w:gridCol w:w="1985"/>
        <w:gridCol w:w="1697"/>
      </w:tblGrid>
      <w:tr w:rsidR="00317566" w:rsidRPr="00317566" w:rsidTr="00317566">
        <w:trPr>
          <w:trHeight w:val="2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Item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317566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317566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. Unit.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317566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317566" w:rsidRPr="00317566" w:rsidTr="00317566">
        <w:trPr>
          <w:trHeight w:val="10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17566">
              <w:rPr>
                <w:rFonts w:ascii="Times New Roman" w:hAnsi="Times New Roman" w:cs="Times New Roman"/>
                <w:bCs/>
                <w:iCs/>
                <w:lang w:val="en-US"/>
              </w:rPr>
              <w:t>SOLUÇÃO DE SPADNS PARA FLUORETO - 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566">
              <w:rPr>
                <w:rFonts w:ascii="Times New Roman" w:hAnsi="Times New Roman" w:cs="Times New Roman"/>
                <w:lang w:val="en-US"/>
              </w:rPr>
              <w:t>R$ 269,34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7566" w:rsidRPr="00317566" w:rsidRDefault="00317566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566">
              <w:rPr>
                <w:rFonts w:ascii="Times New Roman" w:hAnsi="Times New Roman" w:cs="Times New Roman"/>
                <w:lang w:val="en-US"/>
              </w:rPr>
              <w:t xml:space="preserve"> R$ 1.346,71</w:t>
            </w:r>
          </w:p>
        </w:tc>
      </w:tr>
    </w:tbl>
    <w:p w:rsidR="00EA794C" w:rsidRPr="00EA794C" w:rsidRDefault="00EA794C" w:rsidP="00EA794C">
      <w:pPr>
        <w:spacing w:before="10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spacing w:before="6"/>
        <w:rPr>
          <w:rFonts w:ascii="Times New Roman" w:hAnsi="Times New Roman" w:cs="Times New Roman"/>
          <w:sz w:val="13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DOS MÉTODOS E ESTRATÉGIAS DE EXECUÇÃO (LOCAL E HORÁRIO DA ENTREGA)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CRITÉRIOS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ACEITAÇÃO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OBJETO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CRONOGRAMA</w:t>
      </w:r>
      <w:r w:rsidRPr="00EA794C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 EXECUÇÃO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INFORMAÇÕES CONEXAS</w:t>
      </w: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b/>
        </w:rPr>
      </w:pPr>
      <w:r w:rsidRPr="00EA794C">
        <w:rPr>
          <w:rFonts w:ascii="Times New Roman" w:hAnsi="Times New Roman" w:cs="Times New Roman"/>
          <w:b/>
        </w:rPr>
        <w:t>Condições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e especificação</w:t>
      </w:r>
      <w:r w:rsidRPr="00EA794C">
        <w:rPr>
          <w:rFonts w:ascii="Times New Roman" w:hAnsi="Times New Roman" w:cs="Times New Roman"/>
          <w:b/>
          <w:spacing w:val="-1"/>
        </w:rPr>
        <w:t xml:space="preserve"> </w:t>
      </w:r>
      <w:r w:rsidRPr="00EA794C">
        <w:rPr>
          <w:rFonts w:ascii="Times New Roman" w:hAnsi="Times New Roman" w:cs="Times New Roman"/>
          <w:b/>
        </w:rPr>
        <w:t>da</w:t>
      </w:r>
      <w:r w:rsidRPr="00EA794C">
        <w:rPr>
          <w:rFonts w:ascii="Times New Roman" w:hAnsi="Times New Roman" w:cs="Times New Roman"/>
          <w:b/>
          <w:spacing w:val="-2"/>
        </w:rPr>
        <w:t xml:space="preserve"> </w:t>
      </w:r>
      <w:r w:rsidRPr="00EA794C">
        <w:rPr>
          <w:rFonts w:ascii="Times New Roman" w:hAnsi="Times New Roman" w:cs="Times New Roman"/>
          <w:b/>
        </w:rPr>
        <w:t>entrega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objeto seguirá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seguinte dinâmica:</w:t>
      </w:r>
    </w:p>
    <w:p w:rsidR="00EA794C" w:rsidRPr="00EA794C" w:rsidRDefault="00EA794C" w:rsidP="00EA794C">
      <w:pPr>
        <w:numPr>
          <w:ilvl w:val="3"/>
          <w:numId w:val="1"/>
        </w:numPr>
        <w:tabs>
          <w:tab w:val="left" w:pos="1404"/>
        </w:tabs>
        <w:ind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29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bem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23"/>
        </w:rPr>
        <w:t xml:space="preserve"> </w:t>
      </w:r>
      <w:r w:rsidRPr="00EA794C">
        <w:rPr>
          <w:rFonts w:ascii="Times New Roman" w:hAnsi="Times New Roman" w:cs="Times New Roman"/>
        </w:rPr>
        <w:t>feita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na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sede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do Sistema Autônomo de Água e Esgoto Fundação,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conforme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expedição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das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ordens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fornecimento, até 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cumprimento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final.</w:t>
      </w: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Condições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Entrega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39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47"/>
        </w:rPr>
        <w:t xml:space="preserve"> </w:t>
      </w:r>
      <w:r w:rsidRPr="00EA794C">
        <w:rPr>
          <w:rFonts w:ascii="Times New Roman" w:hAnsi="Times New Roman" w:cs="Times New Roman"/>
        </w:rPr>
        <w:t>15</w:t>
      </w:r>
      <w:r w:rsidRPr="00EA794C">
        <w:rPr>
          <w:rFonts w:ascii="Times New Roman" w:hAnsi="Times New Roman" w:cs="Times New Roman"/>
          <w:spacing w:val="53"/>
        </w:rPr>
        <w:t xml:space="preserve"> </w:t>
      </w:r>
      <w:r w:rsidRPr="00EA794C">
        <w:rPr>
          <w:rFonts w:ascii="Times New Roman" w:hAnsi="Times New Roman" w:cs="Times New Roman"/>
        </w:rPr>
        <w:t>(quinze)</w:t>
      </w:r>
      <w:r w:rsidRPr="00EA794C">
        <w:rPr>
          <w:rFonts w:ascii="Times New Roman" w:hAnsi="Times New Roman" w:cs="Times New Roman"/>
          <w:spacing w:val="50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contados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partir</w:t>
      </w:r>
      <w:r w:rsidRPr="00EA794C">
        <w:rPr>
          <w:rFonts w:ascii="Times New Roman" w:hAnsi="Times New Roman" w:cs="Times New Roman"/>
          <w:spacing w:val="49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Nota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Empenho pelo Fornecedor.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garantia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técnica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179"/>
        </w:tabs>
        <w:ind w:left="578" w:right="568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mínimo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aquele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estabelecido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na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Lei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8.078/1990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(</w:t>
      </w:r>
      <w:r w:rsidRPr="00EA794C">
        <w:rPr>
          <w:rFonts w:ascii="Times New Roman" w:hAnsi="Times New Roman" w:cs="Times New Roman"/>
          <w:i/>
        </w:rPr>
        <w:t>Código</w:t>
      </w:r>
      <w:r w:rsidRPr="00EA794C">
        <w:rPr>
          <w:rFonts w:ascii="Times New Roman" w:hAnsi="Times New Roman" w:cs="Times New Roman"/>
          <w:i/>
          <w:spacing w:val="-13"/>
        </w:rPr>
        <w:t xml:space="preserve"> </w:t>
      </w:r>
      <w:r w:rsidRPr="00EA794C">
        <w:rPr>
          <w:rFonts w:ascii="Times New Roman" w:hAnsi="Times New Roman" w:cs="Times New Roman"/>
          <w:i/>
        </w:rPr>
        <w:t>de</w:t>
      </w:r>
      <w:r w:rsidRPr="00EA794C">
        <w:rPr>
          <w:rFonts w:ascii="Times New Roman" w:hAnsi="Times New Roman" w:cs="Times New Roman"/>
          <w:i/>
          <w:spacing w:val="-12"/>
        </w:rPr>
        <w:t xml:space="preserve"> </w:t>
      </w:r>
      <w:r w:rsidRPr="00EA794C">
        <w:rPr>
          <w:rFonts w:ascii="Times New Roman" w:hAnsi="Times New Roman" w:cs="Times New Roman"/>
          <w:i/>
        </w:rPr>
        <w:t>Defesa</w:t>
      </w:r>
      <w:r w:rsidRPr="00EA794C">
        <w:rPr>
          <w:rFonts w:ascii="Times New Roman" w:hAnsi="Times New Roman" w:cs="Times New Roman"/>
          <w:i/>
          <w:spacing w:val="-59"/>
        </w:rPr>
        <w:t xml:space="preserve"> </w:t>
      </w:r>
      <w:r w:rsidRPr="00EA794C">
        <w:rPr>
          <w:rFonts w:ascii="Times New Roman" w:hAnsi="Times New Roman" w:cs="Times New Roman"/>
          <w:i/>
        </w:rPr>
        <w:t>do</w:t>
      </w:r>
      <w:r w:rsidRPr="00EA794C">
        <w:rPr>
          <w:rFonts w:ascii="Times New Roman" w:hAnsi="Times New Roman" w:cs="Times New Roman"/>
          <w:i/>
          <w:spacing w:val="-1"/>
        </w:rPr>
        <w:t xml:space="preserve"> </w:t>
      </w:r>
      <w:r w:rsidRPr="00EA794C">
        <w:rPr>
          <w:rFonts w:ascii="Times New Roman" w:hAnsi="Times New Roman" w:cs="Times New Roman"/>
          <w:i/>
        </w:rPr>
        <w:t>Consumidor</w:t>
      </w:r>
      <w:r w:rsidRPr="00EA794C">
        <w:rPr>
          <w:rFonts w:ascii="Times New Roman" w:hAnsi="Times New Roman" w:cs="Times New Roman"/>
        </w:rPr>
        <w:t>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 entrega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garantia contratual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complementar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à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garantia legal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3</w:t>
      </w:r>
      <w:proofErr w:type="gramEnd"/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(três)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anos.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prestada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com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vistas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manter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perfeitas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condições,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haver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qualquer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ônus ou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custo adicional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2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abrange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realização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corretiva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total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próprio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 em sendo 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caso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meio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 assistência técnica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autorizada.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8"/>
        </w:tabs>
        <w:spacing w:before="1"/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Uma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vez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notificado,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realizará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reparação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substituição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apresentar vícios ou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defeito no prazo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máximo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dias úteis.</w:t>
      </w: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6"/>
        </w:tabs>
        <w:ind w:left="825" w:hanging="24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PARTES</w:t>
      </w:r>
    </w:p>
    <w:p w:rsidR="00EA794C" w:rsidRPr="00EA794C" w:rsidRDefault="00EA794C" w:rsidP="00EA794C">
      <w:pPr>
        <w:spacing w:before="1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b/>
        </w:rPr>
      </w:pPr>
      <w:r w:rsidRPr="00EA794C">
        <w:rPr>
          <w:rFonts w:ascii="Times New Roman" w:hAnsi="Times New Roman" w:cs="Times New Roman"/>
          <w:b/>
        </w:rPr>
        <w:t>Das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Obrigações</w:t>
      </w:r>
      <w:r w:rsidRPr="00EA794C">
        <w:rPr>
          <w:rFonts w:ascii="Times New Roman" w:hAnsi="Times New Roman" w:cs="Times New Roman"/>
          <w:b/>
          <w:spacing w:val="-2"/>
        </w:rPr>
        <w:t xml:space="preserve"> </w:t>
      </w:r>
      <w:r w:rsidRPr="00EA794C">
        <w:rPr>
          <w:rFonts w:ascii="Times New Roman" w:hAnsi="Times New Roman" w:cs="Times New Roman"/>
          <w:b/>
        </w:rPr>
        <w:t>do</w:t>
      </w:r>
      <w:r w:rsidRPr="00EA794C">
        <w:rPr>
          <w:rFonts w:ascii="Times New Roman" w:hAnsi="Times New Roman" w:cs="Times New Roman"/>
          <w:b/>
          <w:spacing w:val="-4"/>
        </w:rPr>
        <w:t xml:space="preserve"> </w:t>
      </w:r>
      <w:r w:rsidRPr="00EA794C">
        <w:rPr>
          <w:rFonts w:ascii="Times New Roman" w:hAnsi="Times New Roman" w:cs="Times New Roman"/>
          <w:b/>
        </w:rPr>
        <w:t>Contratado</w:t>
      </w: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87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Cumprir</w:t>
      </w:r>
      <w:r w:rsidRPr="00EA794C">
        <w:rPr>
          <w:rFonts w:ascii="Times New Roman" w:hAnsi="Times New Roman" w:cs="Times New Roman"/>
          <w:spacing w:val="30"/>
        </w:rPr>
        <w:t xml:space="preserve"> </w:t>
      </w:r>
      <w:r w:rsidRPr="00EA794C">
        <w:rPr>
          <w:rFonts w:ascii="Times New Roman" w:hAnsi="Times New Roman" w:cs="Times New Roman"/>
        </w:rPr>
        <w:t>todas</w:t>
      </w:r>
      <w:r w:rsidRPr="00EA794C">
        <w:rPr>
          <w:rFonts w:ascii="Times New Roman" w:hAnsi="Times New Roman" w:cs="Times New Roman"/>
          <w:spacing w:val="29"/>
        </w:rPr>
        <w:t xml:space="preserve"> </w:t>
      </w:r>
      <w:r w:rsidRPr="00EA794C">
        <w:rPr>
          <w:rFonts w:ascii="Times New Roman" w:hAnsi="Times New Roman" w:cs="Times New Roman"/>
        </w:rPr>
        <w:t>as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obrigações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constantes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seus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anexos,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nas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quantidades,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prazos 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pactuadas.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9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Efetuar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8"/>
        </w:rPr>
        <w:t xml:space="preserve"> </w:t>
      </w:r>
      <w:r w:rsidRPr="00EA794C">
        <w:rPr>
          <w:rFonts w:ascii="Times New Roman" w:hAnsi="Times New Roman" w:cs="Times New Roman"/>
        </w:rPr>
        <w:t>conforme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especificado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presente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referência 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instrumento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16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Providenciar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imediata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correção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apontadas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Contratante,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quanto à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 serviços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funcionalidade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2"/>
        </w:tabs>
        <w:ind w:left="578" w:right="569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Garantir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boa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qualidade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r w:rsidRPr="00EA794C">
        <w:rPr>
          <w:rFonts w:ascii="Times New Roman" w:hAnsi="Times New Roman" w:cs="Times New Roman"/>
          <w:spacing w:val="22"/>
        </w:rPr>
        <w:t xml:space="preserve"> </w:t>
      </w:r>
      <w:r w:rsidRPr="00EA794C">
        <w:rPr>
          <w:rFonts w:ascii="Times New Roman" w:hAnsi="Times New Roman" w:cs="Times New Roman"/>
        </w:rPr>
        <w:t>prestados</w:t>
      </w:r>
      <w:r w:rsidRPr="00EA794C">
        <w:rPr>
          <w:rFonts w:ascii="Times New Roman" w:hAnsi="Times New Roman" w:cs="Times New Roman"/>
          <w:spacing w:val="18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entregues,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modo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satisfatoriamente 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necessidades 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 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ser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pactuada.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4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úteis,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convocação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retirada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da(s)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Nota(s)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Empenho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referentes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proofErr w:type="gramEnd"/>
      <w:r w:rsidRPr="00EA794C">
        <w:rPr>
          <w:rFonts w:ascii="Times New Roman" w:hAnsi="Times New Roman" w:cs="Times New Roman"/>
        </w:rPr>
        <w:t>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spacing w:before="94"/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Manter, durante toda a execução do contrato, em compatibilidade com as obrigações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disposto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92 da Lei 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51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Responsabilizar-se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 todos e 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 xml:space="preserve">danos e/ou prejuízos </w:t>
      </w:r>
      <w:proofErr w:type="gramStart"/>
      <w:r w:rsidRPr="00EA794C">
        <w:rPr>
          <w:rFonts w:ascii="Times New Roman" w:hAnsi="Times New Roman" w:cs="Times New Roman"/>
        </w:rPr>
        <w:t>que</w:t>
      </w:r>
      <w:proofErr w:type="gramEnd"/>
      <w:r w:rsidRPr="00EA794C">
        <w:rPr>
          <w:rFonts w:ascii="Times New Roman" w:hAnsi="Times New Roman" w:cs="Times New Roman"/>
        </w:rPr>
        <w:t xml:space="preserve"> vier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causar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serviço,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excluindo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reduzindo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essa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responsabilidade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fiscalização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acompanhamento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Contratante.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5"/>
        </w:tabs>
        <w:ind w:left="578" w:right="574"/>
        <w:jc w:val="both"/>
        <w:rPr>
          <w:rFonts w:ascii="Times New Roman" w:hAnsi="Times New Roman" w:cs="Times New Roman"/>
        </w:rPr>
      </w:pPr>
      <w:proofErr w:type="gramStart"/>
      <w:r w:rsidRPr="00EA794C">
        <w:rPr>
          <w:rFonts w:ascii="Times New Roman" w:hAnsi="Times New Roman" w:cs="Times New Roman"/>
        </w:rPr>
        <w:t>Responsabilizar-se</w:t>
      </w:r>
      <w:proofErr w:type="gramEnd"/>
      <w:r w:rsidRPr="00EA794C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execução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08"/>
        </w:tabs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Apresentar, sempre que solicitado pelo Contratante, apta comprovação de cumprimento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das obrigações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tributárias e sociais,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legalmente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exigíveis.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Contratante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27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Acompanhar e fiscalizar a execução da prestação do serviço contratado, por meio 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profissionais vinculados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unidade solicitante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0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 92 da Lei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14.133/2021.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9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Pagar no vencimento a fatura apresentada pelo Contratado correspondente ao serviço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prestado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ou ao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fornecimento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especificados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planilha.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08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Notificar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escrito,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fixando-lhe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corrigir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defeitos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encontradas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execução do serviço.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se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refere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às</w:t>
      </w:r>
      <w:proofErr w:type="gramEnd"/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oferecimento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das</w:t>
      </w:r>
      <w:r w:rsidRPr="00EA794C">
        <w:rPr>
          <w:rFonts w:ascii="Times New Roman" w:hAnsi="Times New Roman" w:cs="Times New Roman"/>
          <w:spacing w:val="-7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dos 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 execução do serviço.</w:t>
      </w:r>
    </w:p>
    <w:p w:rsidR="00EA794C" w:rsidRPr="00EA794C" w:rsidRDefault="00EA794C" w:rsidP="00EA794C">
      <w:p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</w:p>
    <w:p w:rsidR="00EA794C" w:rsidRPr="00EA794C" w:rsidRDefault="00EA794C" w:rsidP="00EA794C">
      <w:pPr>
        <w:rPr>
          <w:rFonts w:ascii="Times New Roman" w:hAnsi="Times New Roman" w:cs="Times New Roman"/>
        </w:rPr>
      </w:pPr>
    </w:p>
    <w:p w:rsidR="00EA794C" w:rsidRPr="00EA794C" w:rsidRDefault="00EA794C" w:rsidP="00EA794C">
      <w:pPr>
        <w:ind w:left="862" w:right="840"/>
        <w:jc w:val="center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Em Arapuá-MG,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20 de</w:t>
      </w:r>
      <w:r w:rsidRPr="00EA794C">
        <w:rPr>
          <w:rFonts w:ascii="Times New Roman" w:hAnsi="Times New Roman" w:cs="Times New Roman"/>
          <w:spacing w:val="-3"/>
        </w:rPr>
        <w:t xml:space="preserve"> agost</w:t>
      </w:r>
      <w:r w:rsidRPr="00EA794C">
        <w:rPr>
          <w:rFonts w:ascii="Times New Roman" w:hAnsi="Times New Roman" w:cs="Times New Roman"/>
        </w:rPr>
        <w:t>o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2024</w:t>
      </w:r>
      <w:proofErr w:type="gramEnd"/>
    </w:p>
    <w:p w:rsidR="00EA794C" w:rsidRPr="00EA794C" w:rsidRDefault="00EA794C" w:rsidP="00EA794C">
      <w:pPr>
        <w:rPr>
          <w:rFonts w:ascii="Times New Roman" w:hAnsi="Times New Roman" w:cs="Times New Roman"/>
          <w:sz w:val="20"/>
        </w:rPr>
      </w:pPr>
    </w:p>
    <w:p w:rsidR="00EA794C" w:rsidRPr="00EA794C" w:rsidRDefault="00EA794C" w:rsidP="00EA794C">
      <w:pPr>
        <w:rPr>
          <w:rFonts w:ascii="Times New Roman" w:hAnsi="Times New Roman" w:cs="Times New Roman"/>
          <w:sz w:val="20"/>
        </w:rPr>
      </w:pPr>
    </w:p>
    <w:p w:rsidR="00EA794C" w:rsidRPr="00EA794C" w:rsidRDefault="00EA794C" w:rsidP="00EA794C">
      <w:pPr>
        <w:rPr>
          <w:rFonts w:ascii="Times New Roman" w:hAnsi="Times New Roman" w:cs="Times New Roman"/>
          <w:b/>
          <w:sz w:val="20"/>
        </w:rPr>
      </w:pP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  <w:sz w:val="27"/>
        </w:rPr>
      </w:pPr>
    </w:p>
    <w:p w:rsidR="00EA794C" w:rsidRPr="00EA794C" w:rsidRDefault="00EA794C" w:rsidP="00EA794C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EA79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DC720E" wp14:editId="5310908D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EA794C" w:rsidRPr="00EA794C" w:rsidRDefault="00EA794C" w:rsidP="00EA794C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EA794C">
        <w:rPr>
          <w:rFonts w:ascii="Times New Roman" w:hAnsi="Times New Roman" w:cs="Times New Roman"/>
          <w:b/>
          <w:bCs/>
        </w:rPr>
        <w:t>Geraldo Magela Fernandes do Amaral</w:t>
      </w:r>
    </w:p>
    <w:p w:rsidR="00EA794C" w:rsidRPr="00EA794C" w:rsidRDefault="00EA794C" w:rsidP="00EA794C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EA794C">
        <w:rPr>
          <w:rFonts w:ascii="Times New Roman" w:hAnsi="Times New Roman" w:cs="Times New Roman"/>
          <w:b/>
          <w:bCs/>
        </w:rPr>
        <w:t>CPF: ***</w:t>
      </w:r>
      <w:proofErr w:type="gramStart"/>
      <w:r w:rsidRPr="00EA794C">
        <w:rPr>
          <w:rFonts w:ascii="Times New Roman" w:hAnsi="Times New Roman" w:cs="Times New Roman"/>
          <w:b/>
          <w:bCs/>
        </w:rPr>
        <w:t>.</w:t>
      </w:r>
      <w:proofErr w:type="gramEnd"/>
      <w:r w:rsidRPr="00EA794C">
        <w:rPr>
          <w:rFonts w:ascii="Times New Roman" w:hAnsi="Times New Roman" w:cs="Times New Roman"/>
          <w:b/>
          <w:bCs/>
        </w:rPr>
        <w:t>477.756-**</w:t>
      </w:r>
    </w:p>
    <w:p w:rsidR="00EA794C" w:rsidRPr="00EA794C" w:rsidRDefault="00EA794C" w:rsidP="00EA794C">
      <w:pPr>
        <w:ind w:left="578"/>
        <w:jc w:val="center"/>
        <w:rPr>
          <w:rFonts w:ascii="Times New Roman" w:hAnsi="Times New Roman" w:cs="Times New Roman"/>
          <w:b/>
          <w:sz w:val="20"/>
        </w:rPr>
      </w:pPr>
      <w:r w:rsidRPr="00EA794C">
        <w:rPr>
          <w:rFonts w:ascii="Times New Roman" w:hAnsi="Times New Roman" w:cs="Times New Roman"/>
          <w:b/>
          <w:bCs/>
        </w:rPr>
        <w:t>Diretor do Sistema Autônomo de Água e Esgoto-SAAE</w:t>
      </w:r>
    </w:p>
    <w:p w:rsidR="00EA794C" w:rsidRPr="00EA794C" w:rsidRDefault="00EA794C" w:rsidP="00EA794C">
      <w:pPr>
        <w:ind w:left="578"/>
        <w:jc w:val="center"/>
        <w:rPr>
          <w:b/>
          <w:bCs/>
          <w:sz w:val="19"/>
        </w:rPr>
      </w:pPr>
    </w:p>
    <w:p w:rsidR="00F65865" w:rsidRDefault="00F65865" w:rsidP="00F65865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  <w:u w:val="thick"/>
        </w:rPr>
      </w:pPr>
    </w:p>
    <w:sectPr w:rsidR="00F658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4C" w:rsidRDefault="00EA794C">
    <w:pPr>
      <w:pStyle w:val="Rodap"/>
    </w:pPr>
    <w:r w:rsidRPr="00EA794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4F5FF4" wp14:editId="2421150B">
              <wp:simplePos x="0" y="0"/>
              <wp:positionH relativeFrom="page">
                <wp:posOffset>6149975</wp:posOffset>
              </wp:positionH>
              <wp:positionV relativeFrom="page">
                <wp:posOffset>10104755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94C" w:rsidRPr="00114130" w:rsidRDefault="00EA794C" w:rsidP="00EA794C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11 de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25pt;margin-top:795.65pt;width:70.5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Cv&#10;oR994gAAAA4BAAAPAAAAAAAAAAAAAAAAABEFAABkcnMvZG93bnJldi54bWxQSwUGAAAAAAQABADz&#10;AAAAIAYAAAAA&#10;" filled="f" stroked="f">
              <v:textbox inset="0,0,0,0">
                <w:txbxContent>
                  <w:p w:rsidR="00EA794C" w:rsidRPr="00114130" w:rsidRDefault="00EA794C" w:rsidP="00EA794C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11 de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3DCD4573" wp14:editId="06EE311C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EBAF6" wp14:editId="4DB76D9F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Pr="00EA794C" w:rsidRDefault="00F65865" w:rsidP="00F65865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Pr="00EA794C" w:rsidRDefault="00F65865" w:rsidP="00F65865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Pr="00EA794C" w:rsidRDefault="00F65865" w:rsidP="00F65865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Pr="00EA794C" w:rsidRDefault="00F65865" w:rsidP="00F65865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A794C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:rsidR="00F65865" w:rsidRPr="00EA794C" w:rsidRDefault="00F65865" w:rsidP="00F65865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Pr="00EA794C" w:rsidRDefault="00F65865" w:rsidP="00F65865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F54927" wp14:editId="2D040F39">
              <wp:simplePos x="0" y="0"/>
              <wp:positionH relativeFrom="page">
                <wp:posOffset>171450</wp:posOffset>
              </wp:positionH>
              <wp:positionV relativeFrom="page">
                <wp:posOffset>1170940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3.5pt;margin-top:92.2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kOJ0&#10;gt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317566"/>
    <w:rsid w:val="003812B9"/>
    <w:rsid w:val="004B07C2"/>
    <w:rsid w:val="00BD3B62"/>
    <w:rsid w:val="00E27888"/>
    <w:rsid w:val="00EA794C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cp:lastPrinted>2024-08-22T11:04:00Z</cp:lastPrinted>
  <dcterms:created xsi:type="dcterms:W3CDTF">2024-08-13T11:38:00Z</dcterms:created>
  <dcterms:modified xsi:type="dcterms:W3CDTF">2024-08-22T11:12:00Z</dcterms:modified>
</cp:coreProperties>
</file>